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214" w:rsidRPr="0080502A" w:rsidRDefault="00E30B08" w:rsidP="00E30B08">
      <w:pPr>
        <w:jc w:val="center"/>
        <w:rPr>
          <w:b/>
          <w:sz w:val="28"/>
          <w:lang w:val="en-US"/>
        </w:rPr>
      </w:pPr>
      <w:r w:rsidRPr="0080502A">
        <w:rPr>
          <w:b/>
          <w:sz w:val="28"/>
          <w:lang w:val="en-US"/>
        </w:rPr>
        <w:t xml:space="preserve">Prof. Dr. </w:t>
      </w:r>
      <w:proofErr w:type="spellStart"/>
      <w:r w:rsidRPr="0080502A">
        <w:rPr>
          <w:b/>
          <w:sz w:val="28"/>
          <w:lang w:val="en-US"/>
        </w:rPr>
        <w:t>Urvi</w:t>
      </w:r>
      <w:proofErr w:type="spellEnd"/>
      <w:r w:rsidRPr="0080502A">
        <w:rPr>
          <w:b/>
          <w:sz w:val="28"/>
          <w:lang w:val="en-US"/>
        </w:rPr>
        <w:t xml:space="preserve"> </w:t>
      </w:r>
      <w:proofErr w:type="spellStart"/>
      <w:r w:rsidRPr="0080502A">
        <w:rPr>
          <w:b/>
          <w:sz w:val="28"/>
          <w:lang w:val="en-US"/>
        </w:rPr>
        <w:t>Gajjar</w:t>
      </w:r>
      <w:proofErr w:type="spellEnd"/>
    </w:p>
    <w:p w:rsidR="00E30B08" w:rsidRDefault="0080502A" w:rsidP="00E30B08">
      <w:pPr>
        <w:jc w:val="center"/>
        <w:rPr>
          <w:lang w:val="en-US"/>
        </w:rPr>
      </w:pPr>
      <w:hyperlink r:id="rId4" w:history="1">
        <w:r w:rsidR="00DD6558" w:rsidRPr="00FC3A92">
          <w:rPr>
            <w:rStyle w:val="Hyperlink"/>
            <w:lang w:val="en-US"/>
          </w:rPr>
          <w:t>urvi</w:t>
        </w:r>
      </w:hyperlink>
      <w:r>
        <w:rPr>
          <w:rStyle w:val="Hyperlink"/>
          <w:lang w:val="en-US"/>
        </w:rPr>
        <w:t>.jgbcom@jgcolleges.org</w:t>
      </w:r>
    </w:p>
    <w:p w:rsidR="00E30B08" w:rsidRDefault="00E30B08" w:rsidP="00E30B08">
      <w:pPr>
        <w:jc w:val="both"/>
        <w:rPr>
          <w:lang w:val="en-US"/>
        </w:rPr>
      </w:pPr>
      <w:r w:rsidRPr="0080502A">
        <w:rPr>
          <w:b/>
          <w:lang w:val="en-US"/>
        </w:rPr>
        <w:t>Designation:</w:t>
      </w:r>
      <w:r>
        <w:rPr>
          <w:lang w:val="en-US"/>
        </w:rPr>
        <w:t xml:space="preserve"> Assistant Professor in Accountancy (UG recognized professor by Gujarat University)</w:t>
      </w:r>
    </w:p>
    <w:p w:rsidR="00E30B08" w:rsidRDefault="00E30B08" w:rsidP="00E30B08">
      <w:pPr>
        <w:jc w:val="both"/>
        <w:rPr>
          <w:lang w:val="en-US"/>
        </w:rPr>
      </w:pPr>
      <w:r w:rsidRPr="0080502A">
        <w:rPr>
          <w:b/>
          <w:lang w:val="en-US"/>
        </w:rPr>
        <w:t>Educational Qualification</w:t>
      </w:r>
      <w:r>
        <w:rPr>
          <w:lang w:val="en-US"/>
        </w:rPr>
        <w:t xml:space="preserve">: </w:t>
      </w:r>
      <w:proofErr w:type="spellStart"/>
      <w:r>
        <w:rPr>
          <w:lang w:val="en-US"/>
        </w:rPr>
        <w:t>Ph.D</w:t>
      </w:r>
      <w:proofErr w:type="spellEnd"/>
      <w:r>
        <w:rPr>
          <w:lang w:val="en-US"/>
        </w:rPr>
        <w:t xml:space="preserve">, GSET, </w:t>
      </w:r>
      <w:proofErr w:type="spellStart"/>
      <w:r>
        <w:rPr>
          <w:lang w:val="en-US"/>
        </w:rPr>
        <w:t>M.Phil</w:t>
      </w:r>
      <w:proofErr w:type="spellEnd"/>
      <w:r>
        <w:rPr>
          <w:lang w:val="en-US"/>
        </w:rPr>
        <w:t>, M.Com</w:t>
      </w:r>
    </w:p>
    <w:p w:rsidR="00E30B08" w:rsidRDefault="00E30B08" w:rsidP="00E30B08">
      <w:pPr>
        <w:jc w:val="both"/>
        <w:rPr>
          <w:lang w:val="en-US"/>
        </w:rPr>
      </w:pPr>
      <w:r w:rsidRPr="0080502A">
        <w:rPr>
          <w:b/>
          <w:lang w:val="en-US"/>
        </w:rPr>
        <w:t xml:space="preserve">Subject </w:t>
      </w:r>
      <w:r w:rsidR="00747E95" w:rsidRPr="0080502A">
        <w:rPr>
          <w:b/>
          <w:lang w:val="en-US"/>
        </w:rPr>
        <w:t>Taught (UG):</w:t>
      </w:r>
      <w:r w:rsidR="00747E95">
        <w:rPr>
          <w:lang w:val="en-US"/>
        </w:rPr>
        <w:t xml:space="preserve"> Accounting, Corporate Accounting, Cost Accounting, </w:t>
      </w:r>
      <w:r>
        <w:rPr>
          <w:lang w:val="en-US"/>
        </w:rPr>
        <w:t>Auditing</w:t>
      </w:r>
      <w:r w:rsidR="00747E95">
        <w:rPr>
          <w:lang w:val="en-US"/>
        </w:rPr>
        <w:t xml:space="preserve"> and Cost &amp; Management Accounting</w:t>
      </w:r>
    </w:p>
    <w:p w:rsidR="00747E95" w:rsidRDefault="00747E95" w:rsidP="00E30B08">
      <w:pPr>
        <w:jc w:val="both"/>
        <w:rPr>
          <w:lang w:val="en-US"/>
        </w:rPr>
      </w:pPr>
      <w:r w:rsidRPr="0080502A">
        <w:rPr>
          <w:b/>
          <w:lang w:val="en-US"/>
        </w:rPr>
        <w:t>Subject Taught (PG):</w:t>
      </w:r>
      <w:r>
        <w:rPr>
          <w:lang w:val="en-US"/>
        </w:rPr>
        <w:t xml:space="preserve"> Cost Accounting, Advance Accounting &amp; Auditing, Cost Accounting and Management Accounting</w:t>
      </w:r>
    </w:p>
    <w:p w:rsidR="00E30B08" w:rsidRPr="0080502A" w:rsidRDefault="00E30B08" w:rsidP="00E30B08">
      <w:pPr>
        <w:jc w:val="both"/>
        <w:rPr>
          <w:b/>
          <w:lang w:val="en-US"/>
        </w:rPr>
      </w:pPr>
      <w:r w:rsidRPr="0080502A">
        <w:rPr>
          <w:b/>
          <w:lang w:val="en-US"/>
        </w:rPr>
        <w:t>Research Paper/Publications: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802"/>
        <w:gridCol w:w="1796"/>
        <w:gridCol w:w="1792"/>
        <w:gridCol w:w="1840"/>
      </w:tblGrid>
      <w:tr w:rsidR="0021334D" w:rsidTr="0021334D">
        <w:tc>
          <w:tcPr>
            <w:tcW w:w="1803" w:type="dxa"/>
          </w:tcPr>
          <w:p w:rsidR="0021334D" w:rsidRPr="0080502A" w:rsidRDefault="0021334D" w:rsidP="00E30B08">
            <w:pPr>
              <w:jc w:val="both"/>
              <w:rPr>
                <w:b/>
                <w:lang w:val="en-US"/>
              </w:rPr>
            </w:pPr>
            <w:proofErr w:type="spellStart"/>
            <w:r w:rsidRPr="0080502A">
              <w:rPr>
                <w:b/>
                <w:lang w:val="en-US"/>
              </w:rPr>
              <w:t>Sr.No</w:t>
            </w:r>
            <w:proofErr w:type="spellEnd"/>
          </w:p>
        </w:tc>
        <w:tc>
          <w:tcPr>
            <w:tcW w:w="1803" w:type="dxa"/>
          </w:tcPr>
          <w:p w:rsidR="0021334D" w:rsidRPr="0080502A" w:rsidRDefault="0021334D" w:rsidP="00E30B08">
            <w:pPr>
              <w:jc w:val="both"/>
              <w:rPr>
                <w:b/>
                <w:lang w:val="en-US"/>
              </w:rPr>
            </w:pPr>
            <w:r w:rsidRPr="0080502A">
              <w:rPr>
                <w:b/>
                <w:lang w:val="en-US"/>
              </w:rPr>
              <w:t>Title with Page No/</w:t>
            </w:r>
            <w:proofErr w:type="spellStart"/>
            <w:r w:rsidRPr="0080502A">
              <w:rPr>
                <w:b/>
                <w:lang w:val="en-US"/>
              </w:rPr>
              <w:t>Vol.No</w:t>
            </w:r>
            <w:proofErr w:type="spellEnd"/>
            <w:r w:rsidRPr="0080502A">
              <w:rPr>
                <w:b/>
                <w:lang w:val="en-US"/>
              </w:rPr>
              <w:t>/Year</w:t>
            </w:r>
          </w:p>
        </w:tc>
        <w:tc>
          <w:tcPr>
            <w:tcW w:w="1803" w:type="dxa"/>
          </w:tcPr>
          <w:p w:rsidR="0021334D" w:rsidRPr="0080502A" w:rsidRDefault="0021334D" w:rsidP="00E30B08">
            <w:pPr>
              <w:jc w:val="both"/>
              <w:rPr>
                <w:b/>
                <w:lang w:val="en-US"/>
              </w:rPr>
            </w:pPr>
            <w:r w:rsidRPr="0080502A">
              <w:rPr>
                <w:b/>
                <w:lang w:val="en-US"/>
              </w:rPr>
              <w:t xml:space="preserve">Journal/ </w:t>
            </w:r>
            <w:r w:rsidR="00DD6558" w:rsidRPr="0080502A">
              <w:rPr>
                <w:b/>
                <w:lang w:val="en-US"/>
              </w:rPr>
              <w:t>Conference</w:t>
            </w:r>
          </w:p>
        </w:tc>
        <w:tc>
          <w:tcPr>
            <w:tcW w:w="1803" w:type="dxa"/>
          </w:tcPr>
          <w:p w:rsidR="0021334D" w:rsidRPr="0080502A" w:rsidRDefault="00DD6558" w:rsidP="00E30B08">
            <w:pPr>
              <w:jc w:val="both"/>
              <w:rPr>
                <w:b/>
                <w:lang w:val="en-US"/>
              </w:rPr>
            </w:pPr>
            <w:r w:rsidRPr="0080502A">
              <w:rPr>
                <w:b/>
                <w:lang w:val="en-US"/>
              </w:rPr>
              <w:t>ISSN/ISBN NO.</w:t>
            </w:r>
          </w:p>
        </w:tc>
        <w:tc>
          <w:tcPr>
            <w:tcW w:w="1804" w:type="dxa"/>
          </w:tcPr>
          <w:p w:rsidR="0021334D" w:rsidRPr="0080502A" w:rsidRDefault="00AC5A74" w:rsidP="00E30B08">
            <w:pPr>
              <w:jc w:val="both"/>
              <w:rPr>
                <w:b/>
                <w:lang w:val="en-US"/>
              </w:rPr>
            </w:pPr>
            <w:r w:rsidRPr="0080502A">
              <w:rPr>
                <w:b/>
                <w:lang w:val="en-US"/>
              </w:rPr>
              <w:t>Whether Peer Reviewed/Impact Factor</w:t>
            </w:r>
          </w:p>
        </w:tc>
      </w:tr>
      <w:tr w:rsidR="0021334D" w:rsidTr="0021334D">
        <w:tc>
          <w:tcPr>
            <w:tcW w:w="1803" w:type="dxa"/>
          </w:tcPr>
          <w:p w:rsidR="0021334D" w:rsidRDefault="00AC5A74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803" w:type="dxa"/>
          </w:tcPr>
          <w:p w:rsidR="0021334D" w:rsidRDefault="00AC5A74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 Study of IFRS and Its Implementations and Challenges.</w:t>
            </w:r>
          </w:p>
        </w:tc>
        <w:tc>
          <w:tcPr>
            <w:tcW w:w="1803" w:type="dxa"/>
          </w:tcPr>
          <w:p w:rsidR="0021334D" w:rsidRDefault="00AC5A74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International Journal of Research and Analytical Review</w:t>
            </w:r>
          </w:p>
        </w:tc>
        <w:tc>
          <w:tcPr>
            <w:tcW w:w="1803" w:type="dxa"/>
          </w:tcPr>
          <w:p w:rsidR="0021334D" w:rsidRDefault="001450B0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2349-5138</w:t>
            </w:r>
          </w:p>
        </w:tc>
        <w:tc>
          <w:tcPr>
            <w:tcW w:w="1804" w:type="dxa"/>
          </w:tcPr>
          <w:p w:rsidR="001450B0" w:rsidRDefault="001450B0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1334D" w:rsidRDefault="001450B0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7.17</w:t>
            </w:r>
          </w:p>
        </w:tc>
      </w:tr>
      <w:tr w:rsidR="0021334D" w:rsidTr="0021334D">
        <w:tc>
          <w:tcPr>
            <w:tcW w:w="1803" w:type="dxa"/>
          </w:tcPr>
          <w:p w:rsidR="0021334D" w:rsidRDefault="00AC5A74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803" w:type="dxa"/>
          </w:tcPr>
          <w:p w:rsidR="0021334D" w:rsidRDefault="001450B0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IND AS: The New Set Of Accounting Standards Converged with IFRS</w:t>
            </w:r>
          </w:p>
        </w:tc>
        <w:tc>
          <w:tcPr>
            <w:tcW w:w="1803" w:type="dxa"/>
          </w:tcPr>
          <w:p w:rsidR="0021334D" w:rsidRDefault="001450B0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International Journal of Research and Analytical Review</w:t>
            </w:r>
          </w:p>
        </w:tc>
        <w:tc>
          <w:tcPr>
            <w:tcW w:w="1803" w:type="dxa"/>
          </w:tcPr>
          <w:p w:rsidR="0021334D" w:rsidRDefault="001450B0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2349-5138</w:t>
            </w:r>
          </w:p>
        </w:tc>
        <w:tc>
          <w:tcPr>
            <w:tcW w:w="1804" w:type="dxa"/>
          </w:tcPr>
          <w:p w:rsidR="001450B0" w:rsidRDefault="001450B0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:rsidR="0021334D" w:rsidRDefault="001450B0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7.17</w:t>
            </w:r>
          </w:p>
        </w:tc>
      </w:tr>
    </w:tbl>
    <w:p w:rsidR="00E30B08" w:rsidRDefault="00E30B08" w:rsidP="00E30B08">
      <w:pPr>
        <w:jc w:val="both"/>
        <w:rPr>
          <w:lang w:val="en-US"/>
        </w:rPr>
      </w:pPr>
    </w:p>
    <w:p w:rsidR="00E30B08" w:rsidRPr="0080502A" w:rsidRDefault="00890016" w:rsidP="00E30B08">
      <w:pPr>
        <w:jc w:val="both"/>
        <w:rPr>
          <w:b/>
          <w:lang w:val="en-US"/>
        </w:rPr>
      </w:pPr>
      <w:r w:rsidRPr="0080502A">
        <w:rPr>
          <w:b/>
          <w:lang w:val="en-US"/>
        </w:rPr>
        <w:t>Conferences/Seminars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2292"/>
        <w:gridCol w:w="2107"/>
        <w:gridCol w:w="1708"/>
        <w:gridCol w:w="1473"/>
        <w:gridCol w:w="715"/>
      </w:tblGrid>
      <w:tr w:rsidR="00890016" w:rsidRPr="0080502A" w:rsidTr="00317584">
        <w:tc>
          <w:tcPr>
            <w:tcW w:w="708" w:type="dxa"/>
          </w:tcPr>
          <w:p w:rsidR="00890016" w:rsidRPr="0080502A" w:rsidRDefault="00890016" w:rsidP="00E30B08">
            <w:pPr>
              <w:jc w:val="both"/>
              <w:rPr>
                <w:b/>
                <w:lang w:val="en-US"/>
              </w:rPr>
            </w:pPr>
            <w:proofErr w:type="spellStart"/>
            <w:r w:rsidRPr="0080502A">
              <w:rPr>
                <w:b/>
                <w:lang w:val="en-US"/>
              </w:rPr>
              <w:t>Sr.No</w:t>
            </w:r>
            <w:proofErr w:type="spellEnd"/>
          </w:p>
        </w:tc>
        <w:tc>
          <w:tcPr>
            <w:tcW w:w="2255" w:type="dxa"/>
          </w:tcPr>
          <w:p w:rsidR="00890016" w:rsidRPr="0080502A" w:rsidRDefault="00890016" w:rsidP="00E30B08">
            <w:pPr>
              <w:jc w:val="both"/>
              <w:rPr>
                <w:b/>
                <w:lang w:val="en-US"/>
              </w:rPr>
            </w:pPr>
            <w:r w:rsidRPr="0080502A">
              <w:rPr>
                <w:b/>
                <w:lang w:val="en-US"/>
              </w:rPr>
              <w:t>National/International</w:t>
            </w:r>
          </w:p>
        </w:tc>
        <w:tc>
          <w:tcPr>
            <w:tcW w:w="2066" w:type="dxa"/>
          </w:tcPr>
          <w:p w:rsidR="00890016" w:rsidRPr="0080502A" w:rsidRDefault="00890016" w:rsidP="00E30B08">
            <w:pPr>
              <w:jc w:val="both"/>
              <w:rPr>
                <w:b/>
                <w:lang w:val="en-US"/>
              </w:rPr>
            </w:pPr>
            <w:r w:rsidRPr="0080502A">
              <w:rPr>
                <w:b/>
                <w:lang w:val="en-US"/>
              </w:rPr>
              <w:t>Conference/Seminar</w:t>
            </w:r>
          </w:p>
        </w:tc>
        <w:tc>
          <w:tcPr>
            <w:tcW w:w="1918" w:type="dxa"/>
          </w:tcPr>
          <w:p w:rsidR="00890016" w:rsidRPr="0080502A" w:rsidRDefault="00890016" w:rsidP="00E30B08">
            <w:pPr>
              <w:jc w:val="both"/>
              <w:rPr>
                <w:b/>
                <w:lang w:val="en-US"/>
              </w:rPr>
            </w:pPr>
            <w:r w:rsidRPr="0080502A">
              <w:rPr>
                <w:b/>
                <w:lang w:val="en-US"/>
              </w:rPr>
              <w:t>Particulars</w:t>
            </w:r>
          </w:p>
        </w:tc>
        <w:tc>
          <w:tcPr>
            <w:tcW w:w="1302" w:type="dxa"/>
          </w:tcPr>
          <w:p w:rsidR="00890016" w:rsidRPr="0080502A" w:rsidRDefault="00890016" w:rsidP="00E30B08">
            <w:pPr>
              <w:jc w:val="both"/>
              <w:rPr>
                <w:b/>
                <w:lang w:val="en-US"/>
              </w:rPr>
            </w:pPr>
            <w:r w:rsidRPr="0080502A">
              <w:rPr>
                <w:b/>
                <w:lang w:val="en-US"/>
              </w:rPr>
              <w:t>Organizer</w:t>
            </w:r>
          </w:p>
        </w:tc>
        <w:tc>
          <w:tcPr>
            <w:tcW w:w="767" w:type="dxa"/>
          </w:tcPr>
          <w:p w:rsidR="00890016" w:rsidRPr="0080502A" w:rsidRDefault="00890016" w:rsidP="00E30B08">
            <w:pPr>
              <w:jc w:val="both"/>
              <w:rPr>
                <w:b/>
                <w:lang w:val="en-US"/>
              </w:rPr>
            </w:pPr>
            <w:r w:rsidRPr="0080502A">
              <w:rPr>
                <w:b/>
                <w:lang w:val="en-US"/>
              </w:rPr>
              <w:t>Year</w:t>
            </w:r>
          </w:p>
        </w:tc>
      </w:tr>
      <w:tr w:rsidR="00890016" w:rsidTr="00317584">
        <w:tc>
          <w:tcPr>
            <w:tcW w:w="708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2255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  <w:tc>
          <w:tcPr>
            <w:tcW w:w="2066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Seminar</w:t>
            </w:r>
          </w:p>
        </w:tc>
        <w:tc>
          <w:tcPr>
            <w:tcW w:w="1918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Innovation and Revolution in Accounting, Taxation and Commerce</w:t>
            </w:r>
          </w:p>
        </w:tc>
        <w:tc>
          <w:tcPr>
            <w:tcW w:w="1302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Tolani</w:t>
            </w:r>
            <w:proofErr w:type="spellEnd"/>
            <w:r>
              <w:rPr>
                <w:lang w:val="en-US"/>
              </w:rPr>
              <w:t xml:space="preserve"> Commerce College, Kutch</w:t>
            </w:r>
          </w:p>
        </w:tc>
        <w:tc>
          <w:tcPr>
            <w:tcW w:w="767" w:type="dxa"/>
          </w:tcPr>
          <w:p w:rsidR="00890016" w:rsidRDefault="00317584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2017</w:t>
            </w:r>
          </w:p>
        </w:tc>
      </w:tr>
      <w:tr w:rsidR="00890016" w:rsidTr="00317584">
        <w:tc>
          <w:tcPr>
            <w:tcW w:w="708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255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  <w:tc>
          <w:tcPr>
            <w:tcW w:w="2066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Seminar</w:t>
            </w:r>
          </w:p>
        </w:tc>
        <w:tc>
          <w:tcPr>
            <w:tcW w:w="1918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GST: A Landmark Tax Reform since Independence</w:t>
            </w:r>
          </w:p>
        </w:tc>
        <w:tc>
          <w:tcPr>
            <w:tcW w:w="1302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Sardar</w:t>
            </w:r>
            <w:proofErr w:type="spellEnd"/>
            <w:r>
              <w:rPr>
                <w:lang w:val="en-US"/>
              </w:rPr>
              <w:t xml:space="preserve"> Patel University, </w:t>
            </w:r>
            <w:proofErr w:type="spellStart"/>
            <w:r>
              <w:rPr>
                <w:lang w:val="en-US"/>
              </w:rPr>
              <w:t>Anand</w:t>
            </w:r>
            <w:proofErr w:type="spellEnd"/>
          </w:p>
        </w:tc>
        <w:tc>
          <w:tcPr>
            <w:tcW w:w="767" w:type="dxa"/>
          </w:tcPr>
          <w:p w:rsidR="00890016" w:rsidRDefault="00AF4ACF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</w:tr>
      <w:tr w:rsidR="00890016" w:rsidTr="00317584">
        <w:tc>
          <w:tcPr>
            <w:tcW w:w="708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2255" w:type="dxa"/>
          </w:tcPr>
          <w:p w:rsidR="00890016" w:rsidRDefault="00AF4ACF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State</w:t>
            </w:r>
          </w:p>
        </w:tc>
        <w:tc>
          <w:tcPr>
            <w:tcW w:w="2066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Seminar</w:t>
            </w:r>
          </w:p>
        </w:tc>
        <w:tc>
          <w:tcPr>
            <w:tcW w:w="1918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Importance issue on GST</w:t>
            </w:r>
          </w:p>
        </w:tc>
        <w:tc>
          <w:tcPr>
            <w:tcW w:w="1302" w:type="dxa"/>
          </w:tcPr>
          <w:p w:rsidR="00890016" w:rsidRDefault="00890016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JG College of Commerce, Ahmedabad</w:t>
            </w:r>
          </w:p>
        </w:tc>
        <w:tc>
          <w:tcPr>
            <w:tcW w:w="767" w:type="dxa"/>
          </w:tcPr>
          <w:p w:rsidR="00890016" w:rsidRDefault="00747E95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2016</w:t>
            </w:r>
          </w:p>
        </w:tc>
      </w:tr>
      <w:tr w:rsidR="00317584" w:rsidTr="00317584">
        <w:tc>
          <w:tcPr>
            <w:tcW w:w="708" w:type="dxa"/>
          </w:tcPr>
          <w:p w:rsidR="00317584" w:rsidRDefault="00AF4ACF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2255" w:type="dxa"/>
          </w:tcPr>
          <w:p w:rsidR="00317584" w:rsidRDefault="00317584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International</w:t>
            </w:r>
          </w:p>
        </w:tc>
        <w:tc>
          <w:tcPr>
            <w:tcW w:w="2066" w:type="dxa"/>
          </w:tcPr>
          <w:p w:rsidR="00317584" w:rsidRDefault="00317584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Conference</w:t>
            </w:r>
          </w:p>
        </w:tc>
        <w:tc>
          <w:tcPr>
            <w:tcW w:w="1918" w:type="dxa"/>
          </w:tcPr>
          <w:p w:rsidR="00317584" w:rsidRDefault="00317584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Ample Opportunities and Growth Prospects in Economy of India</w:t>
            </w:r>
          </w:p>
        </w:tc>
        <w:tc>
          <w:tcPr>
            <w:tcW w:w="1302" w:type="dxa"/>
          </w:tcPr>
          <w:p w:rsidR="00317584" w:rsidRDefault="00317584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Dr. </w:t>
            </w:r>
            <w:proofErr w:type="spellStart"/>
            <w:r>
              <w:rPr>
                <w:lang w:val="en-US"/>
              </w:rPr>
              <w:t>Babasaheb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Ambedkar</w:t>
            </w:r>
            <w:proofErr w:type="spellEnd"/>
            <w:r>
              <w:rPr>
                <w:lang w:val="en-US"/>
              </w:rPr>
              <w:t>, Open University</w:t>
            </w:r>
          </w:p>
        </w:tc>
        <w:tc>
          <w:tcPr>
            <w:tcW w:w="767" w:type="dxa"/>
          </w:tcPr>
          <w:p w:rsidR="00317584" w:rsidRDefault="00317584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</w:tr>
      <w:tr w:rsidR="00AF4ACF" w:rsidTr="00317584">
        <w:tc>
          <w:tcPr>
            <w:tcW w:w="708" w:type="dxa"/>
          </w:tcPr>
          <w:p w:rsidR="00AF4ACF" w:rsidRDefault="00AF4ACF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2255" w:type="dxa"/>
          </w:tcPr>
          <w:p w:rsidR="00AF4ACF" w:rsidRDefault="00AF4ACF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National</w:t>
            </w:r>
          </w:p>
        </w:tc>
        <w:tc>
          <w:tcPr>
            <w:tcW w:w="2066" w:type="dxa"/>
          </w:tcPr>
          <w:p w:rsidR="00AF4ACF" w:rsidRDefault="00AF4ACF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Conference</w:t>
            </w:r>
          </w:p>
        </w:tc>
        <w:tc>
          <w:tcPr>
            <w:tcW w:w="1918" w:type="dxa"/>
          </w:tcPr>
          <w:p w:rsidR="00AF4ACF" w:rsidRDefault="00AF4ACF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Emerging Trends on Management</w:t>
            </w:r>
          </w:p>
        </w:tc>
        <w:tc>
          <w:tcPr>
            <w:tcW w:w="1302" w:type="dxa"/>
          </w:tcPr>
          <w:p w:rsidR="00AF4ACF" w:rsidRDefault="00AF4ACF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K.S. School of Business Management, </w:t>
            </w:r>
            <w:r>
              <w:rPr>
                <w:lang w:val="en-US"/>
              </w:rPr>
              <w:lastRenderedPageBreak/>
              <w:t>Gujarat University</w:t>
            </w:r>
          </w:p>
        </w:tc>
        <w:tc>
          <w:tcPr>
            <w:tcW w:w="767" w:type="dxa"/>
          </w:tcPr>
          <w:p w:rsidR="00AF4ACF" w:rsidRDefault="00AF4ACF" w:rsidP="00E30B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2020</w:t>
            </w:r>
          </w:p>
        </w:tc>
      </w:tr>
    </w:tbl>
    <w:p w:rsidR="00890016" w:rsidRDefault="00890016" w:rsidP="00E30B08">
      <w:pPr>
        <w:jc w:val="both"/>
        <w:rPr>
          <w:lang w:val="en-US"/>
        </w:rPr>
      </w:pPr>
    </w:p>
    <w:p w:rsidR="00317584" w:rsidRPr="0080502A" w:rsidRDefault="00317584" w:rsidP="00E30B08">
      <w:pPr>
        <w:jc w:val="both"/>
        <w:rPr>
          <w:b/>
          <w:lang w:val="en-US"/>
        </w:rPr>
      </w:pPr>
      <w:bookmarkStart w:id="0" w:name="_GoBack"/>
      <w:r w:rsidRPr="0080502A">
        <w:rPr>
          <w:b/>
          <w:lang w:val="en-US"/>
        </w:rPr>
        <w:t>FDP’s Attended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799"/>
      </w:tblGrid>
      <w:tr w:rsidR="00317584" w:rsidRPr="0080502A" w:rsidTr="00317584">
        <w:tc>
          <w:tcPr>
            <w:tcW w:w="704" w:type="dxa"/>
          </w:tcPr>
          <w:p w:rsidR="00317584" w:rsidRPr="0080502A" w:rsidRDefault="00317584" w:rsidP="00E30B08">
            <w:pPr>
              <w:jc w:val="both"/>
              <w:rPr>
                <w:b/>
                <w:lang w:val="en-US"/>
              </w:rPr>
            </w:pPr>
            <w:r w:rsidRPr="0080502A">
              <w:rPr>
                <w:b/>
                <w:lang w:val="en-US"/>
              </w:rPr>
              <w:t>Sr. No</w:t>
            </w:r>
          </w:p>
        </w:tc>
        <w:tc>
          <w:tcPr>
            <w:tcW w:w="7513" w:type="dxa"/>
          </w:tcPr>
          <w:p w:rsidR="00317584" w:rsidRPr="0080502A" w:rsidRDefault="00317584" w:rsidP="00E30B08">
            <w:pPr>
              <w:jc w:val="both"/>
              <w:rPr>
                <w:b/>
                <w:lang w:val="en-US"/>
              </w:rPr>
            </w:pPr>
            <w:r w:rsidRPr="0080502A">
              <w:rPr>
                <w:b/>
                <w:lang w:val="en-US"/>
              </w:rPr>
              <w:t>Name of the Course</w:t>
            </w:r>
          </w:p>
        </w:tc>
        <w:tc>
          <w:tcPr>
            <w:tcW w:w="799" w:type="dxa"/>
          </w:tcPr>
          <w:p w:rsidR="00317584" w:rsidRPr="0080502A" w:rsidRDefault="00317584" w:rsidP="00E30B08">
            <w:pPr>
              <w:jc w:val="both"/>
              <w:rPr>
                <w:b/>
                <w:lang w:val="en-US"/>
              </w:rPr>
            </w:pPr>
            <w:r w:rsidRPr="0080502A">
              <w:rPr>
                <w:b/>
                <w:lang w:val="en-US"/>
              </w:rPr>
              <w:t>Year</w:t>
            </w:r>
          </w:p>
        </w:tc>
      </w:tr>
      <w:bookmarkEnd w:id="0"/>
      <w:tr w:rsidR="00317584" w:rsidTr="00317584">
        <w:tc>
          <w:tcPr>
            <w:tcW w:w="704" w:type="dxa"/>
          </w:tcPr>
          <w:p w:rsidR="00317584" w:rsidRDefault="00317584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7513" w:type="dxa"/>
          </w:tcPr>
          <w:p w:rsidR="00317584" w:rsidRDefault="00317584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Learning Through Cyberspace</w:t>
            </w:r>
          </w:p>
        </w:tc>
        <w:tc>
          <w:tcPr>
            <w:tcW w:w="799" w:type="dxa"/>
          </w:tcPr>
          <w:p w:rsidR="00317584" w:rsidRDefault="00317584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</w:tr>
      <w:tr w:rsidR="00AF4ACF" w:rsidTr="00317584">
        <w:tc>
          <w:tcPr>
            <w:tcW w:w="704" w:type="dxa"/>
          </w:tcPr>
          <w:p w:rsidR="00AF4ACF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7513" w:type="dxa"/>
          </w:tcPr>
          <w:p w:rsidR="00AF4ACF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IPR Solutions and Funding schemes for Start-ups in India</w:t>
            </w:r>
          </w:p>
        </w:tc>
        <w:tc>
          <w:tcPr>
            <w:tcW w:w="799" w:type="dxa"/>
          </w:tcPr>
          <w:p w:rsidR="00AF4ACF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</w:tr>
      <w:tr w:rsidR="0080502A" w:rsidTr="00317584">
        <w:tc>
          <w:tcPr>
            <w:tcW w:w="704" w:type="dxa"/>
          </w:tcPr>
          <w:p w:rsidR="0080502A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7513" w:type="dxa"/>
          </w:tcPr>
          <w:p w:rsidR="0080502A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An Insight into Career Advancement Scheme (CAS) &amp; its Recent Amendments</w:t>
            </w:r>
          </w:p>
        </w:tc>
        <w:tc>
          <w:tcPr>
            <w:tcW w:w="799" w:type="dxa"/>
          </w:tcPr>
          <w:p w:rsidR="0080502A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</w:tr>
      <w:tr w:rsidR="0080502A" w:rsidTr="00317584">
        <w:tc>
          <w:tcPr>
            <w:tcW w:w="704" w:type="dxa"/>
          </w:tcPr>
          <w:p w:rsidR="0080502A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7513" w:type="dxa"/>
          </w:tcPr>
          <w:p w:rsidR="0080502A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Data Analysis in Research Analysis in Research with Application of R Software</w:t>
            </w:r>
          </w:p>
        </w:tc>
        <w:tc>
          <w:tcPr>
            <w:tcW w:w="799" w:type="dxa"/>
          </w:tcPr>
          <w:p w:rsidR="0080502A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80502A" w:rsidTr="00317584">
        <w:tc>
          <w:tcPr>
            <w:tcW w:w="704" w:type="dxa"/>
          </w:tcPr>
          <w:p w:rsidR="0080502A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7513" w:type="dxa"/>
          </w:tcPr>
          <w:p w:rsidR="0080502A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Developing Entrepreneurial skills through Innovative Ideas</w:t>
            </w:r>
          </w:p>
        </w:tc>
        <w:tc>
          <w:tcPr>
            <w:tcW w:w="799" w:type="dxa"/>
          </w:tcPr>
          <w:p w:rsidR="0080502A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</w:tr>
      <w:tr w:rsidR="0080502A" w:rsidTr="00317584">
        <w:tc>
          <w:tcPr>
            <w:tcW w:w="704" w:type="dxa"/>
          </w:tcPr>
          <w:p w:rsidR="0080502A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7513" w:type="dxa"/>
          </w:tcPr>
          <w:p w:rsidR="0080502A" w:rsidRDefault="0080502A" w:rsidP="0031758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Block Chain: A Glimpse into future Tech</w:t>
            </w:r>
          </w:p>
        </w:tc>
        <w:tc>
          <w:tcPr>
            <w:tcW w:w="799" w:type="dxa"/>
          </w:tcPr>
          <w:p w:rsidR="0080502A" w:rsidRDefault="0080502A" w:rsidP="00317584">
            <w:pPr>
              <w:jc w:val="both"/>
              <w:rPr>
                <w:lang w:val="en-US"/>
              </w:rPr>
            </w:pPr>
          </w:p>
        </w:tc>
      </w:tr>
    </w:tbl>
    <w:p w:rsidR="00317584" w:rsidRPr="00E30B08" w:rsidRDefault="00317584" w:rsidP="00E30B08">
      <w:pPr>
        <w:jc w:val="both"/>
        <w:rPr>
          <w:lang w:val="en-US"/>
        </w:rPr>
      </w:pPr>
    </w:p>
    <w:sectPr w:rsidR="00317584" w:rsidRPr="00E30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07"/>
    <w:rsid w:val="001450B0"/>
    <w:rsid w:val="0021334D"/>
    <w:rsid w:val="00262214"/>
    <w:rsid w:val="00317584"/>
    <w:rsid w:val="00747E95"/>
    <w:rsid w:val="0080502A"/>
    <w:rsid w:val="00890016"/>
    <w:rsid w:val="00AC5A74"/>
    <w:rsid w:val="00AF4ACF"/>
    <w:rsid w:val="00DD6558"/>
    <w:rsid w:val="00DE3607"/>
    <w:rsid w:val="00E3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489CB-B220-47FB-939A-091ABBE5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B0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13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vigajjar00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2022-04-11T02:41:00Z</dcterms:created>
  <dcterms:modified xsi:type="dcterms:W3CDTF">2022-04-20T03:18:00Z</dcterms:modified>
</cp:coreProperties>
</file>